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37F" w:rsidRDefault="002E15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4D137F" w:rsidRDefault="002E15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D137F" w:rsidRDefault="002E15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D137F" w:rsidRDefault="002E15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D137F" w:rsidRDefault="002E15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 xml:space="preserve">Rok akademicki </w:t>
      </w:r>
      <w:r>
        <w:rPr>
          <w:rFonts w:ascii="Corbel" w:hAnsi="Corbel"/>
          <w:b/>
          <w:bCs/>
          <w:sz w:val="20"/>
          <w:szCs w:val="20"/>
        </w:rPr>
        <w:t>2022/2023</w:t>
      </w:r>
    </w:p>
    <w:p w:rsidR="004D137F" w:rsidRDefault="004D137F">
      <w:pPr>
        <w:spacing w:after="0" w:line="240" w:lineRule="auto"/>
        <w:rPr>
          <w:rFonts w:ascii="Corbel" w:hAnsi="Corbel"/>
          <w:sz w:val="24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:rsidR="004D137F" w:rsidRDefault="004D137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3827"/>
      </w:tblGrid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Projektowanie badań ewaluacyjnych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S1S[6]F_02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5F147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F14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</w:t>
            </w:r>
            <w:r>
              <w:rPr>
                <w:rFonts w:ascii="Corbel" w:hAnsi="Corbel"/>
                <w:sz w:val="24"/>
                <w:szCs w:val="24"/>
              </w:rPr>
              <w:t xml:space="preserve"> i nazwisko osoby prowadzącej / osób prowadzących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:rsidR="004D137F" w:rsidRDefault="002E15E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D137F" w:rsidRDefault="002E15E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D137F" w:rsidRDefault="004D137F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048"/>
        <w:gridCol w:w="921"/>
        <w:gridCol w:w="802"/>
        <w:gridCol w:w="851"/>
        <w:gridCol w:w="810"/>
        <w:gridCol w:w="828"/>
        <w:gridCol w:w="780"/>
        <w:gridCol w:w="957"/>
        <w:gridCol w:w="1206"/>
        <w:gridCol w:w="1544"/>
      </w:tblGrid>
      <w:tr w:rsidR="004D137F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pkt. </w:t>
            </w:r>
            <w:r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4D137F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D137F" w:rsidRDefault="004D137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D137F" w:rsidRDefault="002E15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D137F" w:rsidRDefault="004D13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D137F" w:rsidRDefault="002E15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zaliczenie z oceną, zaliczenie </w:t>
      </w:r>
      <w:r>
        <w:rPr>
          <w:rFonts w:ascii="Corbel" w:hAnsi="Corbel"/>
          <w:b w:val="0"/>
          <w:smallCaps w:val="0"/>
          <w:szCs w:val="24"/>
        </w:rPr>
        <w:t>bez oceny)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podstaw metod badań społecznych w tym z zakresu przygotowania i realizacji projektu badawczego potwierdzona uzyskaniem zaliczenia z przedmiotu metody badań społecznych.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</w:t>
      </w:r>
      <w:r>
        <w:rPr>
          <w:rFonts w:ascii="Corbel" w:hAnsi="Corbel"/>
          <w:szCs w:val="24"/>
        </w:rPr>
        <w:t>kty uczenia się , treści Programowe i stosowane metody Dydaktyczne</w:t>
      </w:r>
    </w:p>
    <w:p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:rsidR="004D137F" w:rsidRDefault="002E15E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4D137F" w:rsidRDefault="004D137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4D137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z zakresu projektowania badań ewaluacyjnych</w:t>
            </w:r>
          </w:p>
        </w:tc>
      </w:tr>
      <w:tr w:rsidR="004D137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Wykształcenie umiejętności z zakresu projektowania badań ewaluacyjnych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D137F" w:rsidRDefault="002E15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D137F" w:rsidRDefault="004D137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700"/>
        <w:gridCol w:w="6096"/>
        <w:gridCol w:w="1874"/>
      </w:tblGrid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metody i narzędzia, w tym techniki pozyskiwania danych stosowane w badaniach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analizuje i interpretuje dane w ramach badań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Rozstrzyga dylematy związane z realizacją badań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uczestnictwa w przygotowaniu projektów badawczych z zakresu ewaluacji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zarządzania nimi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D137F" w:rsidRDefault="002E15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D137F" w:rsidRDefault="004D137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4D137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137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Pojęcie ewaluacji, ewaluacja a audyt, ewaluacja a kontrola, ewaluacja a monitoring;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Ewaluacja zewnętrzna, ewaluacj</w:t>
            </w:r>
            <w:r>
              <w:rPr>
                <w:rFonts w:ascii="Corbel" w:hAnsi="Corbel"/>
                <w:sz w:val="24"/>
                <w:szCs w:val="24"/>
              </w:rPr>
              <w:t>a wewnętrzna, ewaluacja hybrydowa, autoewaluacja - ich wady i zalety;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Specyfika ewaluacji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ex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mid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term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>ex post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on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going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Ewaluacje strategiczne a ewaluacje operacyjne.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Kryteria ewaluacji: trafność, użyteczność, sk</w:t>
            </w:r>
            <w:r>
              <w:rPr>
                <w:rFonts w:ascii="Corbel" w:hAnsi="Corbel"/>
                <w:sz w:val="24"/>
                <w:szCs w:val="24"/>
              </w:rPr>
              <w:t>uteczność, efektywność oraz trwałość.</w:t>
            </w:r>
          </w:p>
        </w:tc>
      </w:tr>
      <w:tr w:rsidR="004D137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II. Przygotowanie zamówienia na realizację badania ewaluacyjnego</w:t>
            </w:r>
          </w:p>
        </w:tc>
      </w:tr>
      <w:tr w:rsidR="004D137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III. Przygotowanie oferty na realizację badania ewaluacyjnego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grupach), dyskusja.</w:t>
      </w:r>
    </w:p>
    <w:p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D137F" w:rsidRDefault="002E15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D137F" w:rsidRDefault="002E15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84"/>
        <w:gridCol w:w="5528"/>
        <w:gridCol w:w="2127"/>
      </w:tblGrid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D137F" w:rsidRDefault="004D13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(1) ocena wkładu w przygotowanie opisu przedmiotu zamówienia na realizację badania ewaluacyjnego;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(2) ocena wkładu w przygotowanie oferty na realizację badania ewaluacyjnego;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(3) ocena z aktywności podczas zajęć;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(4) ocena z kolokwium ust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 weryfikującego wiedzę z zakresu projektowania i realizacji badań ewaluacyjnych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składające się z trzech pytań otwartych o charakterze problemowym z możliwością dopytywania, odpowiedź na każde z pytań dokonywana oddzielnie z zastosowaniem 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li: 2,0; 3,0; 3,5; 4,0; 4,5; 5,0. Warunkiem zaliczenia kolokwium jest uzyskanie średniej z odpowiedzi z trzech pytań wynoszącej co najmniej 3,0.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uzyskania zaliczenia z ćwiczeń jest uzyskanie pozytywnej oceny z kolokwium oraz uzyskanie pozytywnej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wkładu w przygotowanie projektu opisu przedmiotu zamówienia na realizację badania ewaluacyjnego oraz oferty na realizację badania ewaluacyjnego.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Waga oceny z kolokwium oraz oceny wkładu w przygotowanie projektu opisu przedmiotu zamówienia na realiz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ację badania ewaluacyjnego oraz oferty  – po 33%. Osoby wykazujące aktywność podczas zajęć otrzymują premię o 0,5 stopnia.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963"/>
        <w:gridCol w:w="4676"/>
      </w:tblGrid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</w:t>
            </w:r>
            <w:r>
              <w:rPr>
                <w:rFonts w:ascii="Corbel" w:hAnsi="Corbel"/>
                <w:sz w:val="24"/>
                <w:szCs w:val="24"/>
              </w:rPr>
              <w:t>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D137F" w:rsidRDefault="002E15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4D137F" w:rsidRDefault="004D137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40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4785"/>
        <w:gridCol w:w="3255"/>
      </w:tblGrid>
      <w:tr w:rsidR="004D137F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4D137F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4D137F" w:rsidRDefault="004D13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5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4D137F">
        <w:trPr>
          <w:trHeight w:val="397"/>
        </w:trPr>
        <w:tc>
          <w:tcPr>
            <w:tcW w:w="9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Rozumienie ewaluacji w: J.Ł. Grzelak, M. J. Sochocki ( red. )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profilaktyki problemów dzieci i młodzieży, Pracownia Profilaktyki Problemowej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i, Oficyna Naukowa, Warszawa 1997.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niczak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nalnego, Warszawa 2012.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w: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Zemło, A. Jabłoński, J. Szymczyk (red.), Wiedza a moralność, Lublin 2017, s. 299-312.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korzyści?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="004D137F">
        <w:trPr>
          <w:trHeight w:val="397"/>
        </w:trPr>
        <w:tc>
          <w:tcPr>
            <w:tcW w:w="9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ex-post. Teoria i praktyka badawcza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Planu Rozwoju i Programów Operacyjnych w Polsce.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ind w:hanging="3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Akademia Ekonomiczna w Krakowie – Małopolska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Szkoła Administracji Publicznej, Kraków 2007.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:rsidR="004D137F" w:rsidRDefault="004D13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D137F">
      <w:pgSz w:w="11906" w:h="16838"/>
      <w:pgMar w:top="720" w:right="1134" w:bottom="7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5E2" w:rsidRDefault="002E15E2">
      <w:pPr>
        <w:spacing w:after="0" w:line="240" w:lineRule="auto"/>
      </w:pPr>
      <w:r>
        <w:separator/>
      </w:r>
    </w:p>
  </w:endnote>
  <w:endnote w:type="continuationSeparator" w:id="0">
    <w:p w:rsidR="002E15E2" w:rsidRDefault="002E1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5E2" w:rsidRDefault="002E15E2">
      <w:pPr>
        <w:rPr>
          <w:sz w:val="12"/>
        </w:rPr>
      </w:pPr>
      <w:r>
        <w:separator/>
      </w:r>
    </w:p>
  </w:footnote>
  <w:footnote w:type="continuationSeparator" w:id="0">
    <w:p w:rsidR="002E15E2" w:rsidRDefault="002E15E2">
      <w:pPr>
        <w:rPr>
          <w:sz w:val="12"/>
        </w:rPr>
      </w:pPr>
      <w:r>
        <w:continuationSeparator/>
      </w:r>
    </w:p>
  </w:footnote>
  <w:footnote w:id="1">
    <w:p w:rsidR="004D137F" w:rsidRDefault="002E15E2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84E"/>
    <w:multiLevelType w:val="multilevel"/>
    <w:tmpl w:val="54BADB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A7555"/>
    <w:multiLevelType w:val="multilevel"/>
    <w:tmpl w:val="134CA9D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37F"/>
    <w:rsid w:val="002E15E2"/>
    <w:rsid w:val="004D137F"/>
    <w:rsid w:val="005F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F79E7-A186-4301-992E-0EE60488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83A11-0ACB-42A1-88E1-08AD321E7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1077</Words>
  <Characters>6467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10</cp:revision>
  <cp:lastPrinted>2019-02-06T12:12:00Z</cp:lastPrinted>
  <dcterms:created xsi:type="dcterms:W3CDTF">2019-06-17T11:47:00Z</dcterms:created>
  <dcterms:modified xsi:type="dcterms:W3CDTF">2021-01-13T08:48:00Z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